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D2" w:rsidRPr="00961022" w:rsidRDefault="00DC7CD2" w:rsidP="00DC7CD2">
      <w:pPr>
        <w:pStyle w:val="NoSpacing"/>
        <w:rPr>
          <w:rFonts w:ascii="Trebuchet MS" w:hAnsi="Trebuchet MS"/>
        </w:rPr>
      </w:pPr>
      <w:r w:rsidRPr="00961022">
        <w:rPr>
          <w:rStyle w:val="ax1"/>
          <w:rFonts w:ascii="Trebuchet MS" w:hAnsi="Trebuchet MS"/>
        </w:rPr>
        <w:t>ANEXA Nr. 1:</w:t>
      </w:r>
    </w:p>
    <w:p w:rsidR="00DC7CD2" w:rsidRPr="00961022" w:rsidRDefault="00DC7CD2" w:rsidP="00DC7CD2">
      <w:pPr>
        <w:pStyle w:val="NoSpacing"/>
        <w:rPr>
          <w:rFonts w:ascii="Trebuchet MS" w:hAnsi="Trebuchet MS"/>
        </w:rPr>
      </w:pPr>
      <w:bookmarkStart w:id="0" w:name="do|ax1|pa1"/>
      <w:bookmarkEnd w:id="0"/>
      <w:r w:rsidRPr="00961022">
        <w:rPr>
          <w:rStyle w:val="tpa1"/>
          <w:rFonts w:ascii="Trebuchet MS" w:hAnsi="Trebuchet MS"/>
        </w:rPr>
        <w:t>MINISTERUL AGRICULTURII ŞI DEZVOLTĂRII RURALE</w:t>
      </w:r>
    </w:p>
    <w:p w:rsidR="00DC7CD2" w:rsidRPr="00961022" w:rsidRDefault="00DC7CD2" w:rsidP="00DC7CD2">
      <w:pPr>
        <w:pStyle w:val="NoSpacing"/>
        <w:rPr>
          <w:rFonts w:ascii="Trebuchet MS" w:hAnsi="Trebuchet MS"/>
        </w:rPr>
      </w:pPr>
      <w:bookmarkStart w:id="1" w:name="do|ax1|pa2"/>
      <w:bookmarkEnd w:id="1"/>
      <w:r w:rsidRPr="00961022">
        <w:rPr>
          <w:rStyle w:val="tpa1"/>
          <w:rFonts w:ascii="Trebuchet MS" w:hAnsi="Trebuchet MS"/>
        </w:rPr>
        <w:t>DIRECŢIA GENERALĂ POLITICI ÎN SECTORUL VEGETAL</w:t>
      </w:r>
    </w:p>
    <w:p w:rsidR="00DC7CD2" w:rsidRPr="00961022" w:rsidRDefault="00DC7CD2" w:rsidP="00DC7CD2">
      <w:pPr>
        <w:pStyle w:val="NoSpacing"/>
        <w:rPr>
          <w:rFonts w:ascii="Trebuchet MS" w:hAnsi="Trebuchet MS"/>
        </w:rPr>
      </w:pPr>
      <w:bookmarkStart w:id="2" w:name="do|ax1|pa3"/>
      <w:bookmarkEnd w:id="2"/>
      <w:r w:rsidRPr="00961022">
        <w:rPr>
          <w:rStyle w:val="tpa1"/>
          <w:rFonts w:ascii="Trebuchet MS" w:hAnsi="Trebuchet MS"/>
        </w:rPr>
        <w:t>Nr. ..................... din .................................................</w:t>
      </w:r>
    </w:p>
    <w:p w:rsidR="00DC7CD2" w:rsidRPr="00961022" w:rsidRDefault="00DC7CD2" w:rsidP="00DC7CD2">
      <w:pPr>
        <w:pStyle w:val="NoSpacing"/>
        <w:rPr>
          <w:rFonts w:ascii="Trebuchet MS" w:hAnsi="Trebuchet MS"/>
        </w:rPr>
      </w:pPr>
      <w:bookmarkStart w:id="3" w:name="do|ax1|pa4"/>
      <w:bookmarkEnd w:id="3"/>
      <w:r w:rsidRPr="00961022">
        <w:rPr>
          <w:rStyle w:val="tpa1"/>
          <w:rFonts w:ascii="Trebuchet MS" w:hAnsi="Trebuchet MS"/>
        </w:rPr>
        <w:t>AUTORIZAŢIE DE IMPORTATOR</w:t>
      </w:r>
    </w:p>
    <w:p w:rsidR="00DC7CD2" w:rsidRPr="00961022" w:rsidRDefault="00DC7CD2" w:rsidP="00DC7CD2">
      <w:pPr>
        <w:pStyle w:val="NoSpacing"/>
        <w:rPr>
          <w:rFonts w:ascii="Trebuchet MS" w:hAnsi="Trebuchet MS"/>
        </w:rPr>
      </w:pPr>
      <w:bookmarkStart w:id="4" w:name="do|ax1|pa5"/>
      <w:bookmarkEnd w:id="4"/>
      <w:r w:rsidRPr="00961022">
        <w:rPr>
          <w:rStyle w:val="tpa1"/>
          <w:rFonts w:ascii="Trebuchet MS" w:hAnsi="Trebuchet MS"/>
        </w:rPr>
        <w:t>- model -</w:t>
      </w:r>
    </w:p>
    <w:p w:rsidR="00DC7CD2" w:rsidRPr="00961022" w:rsidRDefault="00DC7CD2" w:rsidP="00DC7CD2">
      <w:pPr>
        <w:pStyle w:val="NoSpacing"/>
        <w:rPr>
          <w:rFonts w:ascii="Trebuchet MS" w:hAnsi="Trebuchet MS"/>
        </w:rPr>
      </w:pPr>
      <w:bookmarkStart w:id="5" w:name="do|ax1|pa6"/>
      <w:bookmarkEnd w:id="5"/>
      <w:r w:rsidRPr="00961022">
        <w:rPr>
          <w:rStyle w:val="tpa1"/>
          <w:rFonts w:ascii="Trebuchet MS" w:hAnsi="Trebuchet MS"/>
        </w:rPr>
        <w:t>Se autorizează operatorul economic ................................., cu sediul în localitatea ...........................,str. ............................nr. ......., înregistrat la registrul comerţului cu certificatul de înregistrare ...........,pentru a efectua import de seminţe de cânepă, altele decât cele destinate pentru semănat, încadrate la codul NC 1207 99 91, astfel:</w:t>
      </w:r>
    </w:p>
    <w:p w:rsidR="00DC7CD2" w:rsidRPr="00961022" w:rsidRDefault="00DC7CD2" w:rsidP="00DC7CD2">
      <w:pPr>
        <w:pStyle w:val="NoSpacing"/>
        <w:rPr>
          <w:rFonts w:ascii="Trebuchet MS" w:hAnsi="Trebuchet MS"/>
        </w:rPr>
      </w:pPr>
      <w:bookmarkStart w:id="6" w:name="do|ax1|pa7"/>
      <w:bookmarkEnd w:id="6"/>
      <w:r w:rsidRPr="00961022">
        <w:rPr>
          <w:rStyle w:val="tpa1"/>
          <w:rFonts w:ascii="Trebuchet MS" w:hAnsi="Trebuchet MS"/>
        </w:rPr>
        <w:t>- cantitate (kg) .....................;</w:t>
      </w:r>
    </w:p>
    <w:p w:rsidR="00DC7CD2" w:rsidRPr="00961022" w:rsidRDefault="00DC7CD2" w:rsidP="00DC7CD2">
      <w:pPr>
        <w:pStyle w:val="NoSpacing"/>
        <w:rPr>
          <w:rFonts w:ascii="Trebuchet MS" w:hAnsi="Trebuchet MS"/>
        </w:rPr>
      </w:pPr>
      <w:bookmarkStart w:id="7" w:name="do|ax1|pa8"/>
      <w:bookmarkEnd w:id="7"/>
      <w:r w:rsidRPr="00961022">
        <w:rPr>
          <w:rStyle w:val="tpa1"/>
          <w:rFonts w:ascii="Trebuchet MS" w:hAnsi="Trebuchet MS"/>
        </w:rPr>
        <w:t>- ţara din care se face importul .............................;</w:t>
      </w:r>
    </w:p>
    <w:p w:rsidR="00DC7CD2" w:rsidRPr="00961022" w:rsidRDefault="00DC7CD2" w:rsidP="00DC7CD2">
      <w:pPr>
        <w:pStyle w:val="NoSpacing"/>
        <w:rPr>
          <w:rFonts w:ascii="Trebuchet MS" w:hAnsi="Trebuchet MS"/>
        </w:rPr>
      </w:pPr>
      <w:bookmarkStart w:id="8" w:name="do|ax1|pa9"/>
      <w:bookmarkEnd w:id="8"/>
      <w:r w:rsidRPr="00961022">
        <w:rPr>
          <w:rStyle w:val="tpa1"/>
          <w:rFonts w:ascii="Trebuchet MS" w:hAnsi="Trebuchet MS"/>
        </w:rPr>
        <w:t>- punctul vamal prin care se face importul ..............................................;</w:t>
      </w:r>
    </w:p>
    <w:p w:rsidR="00DC7CD2" w:rsidRPr="00961022" w:rsidRDefault="00DC7CD2" w:rsidP="00DC7CD2">
      <w:pPr>
        <w:pStyle w:val="NoSpacing"/>
        <w:rPr>
          <w:rFonts w:ascii="Trebuchet MS" w:hAnsi="Trebuchet MS"/>
        </w:rPr>
      </w:pPr>
      <w:bookmarkStart w:id="9" w:name="do|ax1|pa10"/>
      <w:bookmarkEnd w:id="9"/>
      <w:r w:rsidRPr="00961022">
        <w:rPr>
          <w:rStyle w:val="tpa1"/>
          <w:rFonts w:ascii="Trebuchet MS" w:hAnsi="Trebuchet MS"/>
        </w:rPr>
        <w:t>- operaţiuni la care vor fi supuse seminţele de cânepă importate ..................................</w:t>
      </w:r>
    </w:p>
    <w:p w:rsidR="00DC7CD2" w:rsidRPr="00961022" w:rsidRDefault="00DC7CD2" w:rsidP="00DC7CD2">
      <w:pPr>
        <w:pStyle w:val="NoSpacing"/>
        <w:rPr>
          <w:rFonts w:ascii="Trebuchet MS" w:hAnsi="Trebuchet MS"/>
        </w:rPr>
      </w:pPr>
      <w:bookmarkStart w:id="10" w:name="do|ax1|pa11"/>
      <w:bookmarkEnd w:id="10"/>
      <w:r w:rsidRPr="00961022">
        <w:rPr>
          <w:rStyle w:val="tpa1"/>
          <w:rFonts w:ascii="Trebuchet MS" w:hAnsi="Trebuchet MS"/>
        </w:rPr>
        <w:t xml:space="preserve">S-a eliberat prezenta autorizaţie pentru a fi utilizată la eliberarea licenţei de import de către Agenţia de Plăţi şi Intervenţie pentru Agricultură, conform art. 17 din Regulamentul (CE) nr. </w:t>
      </w:r>
      <w:hyperlink r:id="rId5" w:tooltip="de stabilire a normelor de aplicare a Regulamentului (CE) nr. 1673/2000 al Consiliului privind organizarea comună a pieţelor în sectorul inului şi cânepei pentru fibre (act publicat in Jurnalul Oficial 149L)" w:history="1">
        <w:r w:rsidRPr="00961022">
          <w:rPr>
            <w:rStyle w:val="Hyperlink"/>
            <w:rFonts w:ascii="Trebuchet MS" w:hAnsi="Trebuchet MS"/>
          </w:rPr>
          <w:t>507/2008</w:t>
        </w:r>
      </w:hyperlink>
      <w:r w:rsidRPr="00961022">
        <w:rPr>
          <w:rStyle w:val="tpa1"/>
          <w:rFonts w:ascii="Trebuchet MS" w:hAnsi="Trebuchet MS"/>
        </w:rPr>
        <w:t xml:space="preserve"> al Comisiei din 6 iunie 2008 de stabilire a normelor de aplicare a Regulamentului (CE) nr. </w:t>
      </w:r>
      <w:hyperlink r:id="rId6" w:history="1">
        <w:r w:rsidRPr="00961022">
          <w:rPr>
            <w:rStyle w:val="Hyperlink"/>
            <w:rFonts w:ascii="Trebuchet MS" w:hAnsi="Trebuchet MS"/>
          </w:rPr>
          <w:t>1673/2000</w:t>
        </w:r>
      </w:hyperlink>
      <w:r w:rsidRPr="00961022">
        <w:rPr>
          <w:rStyle w:val="tpa1"/>
          <w:rFonts w:ascii="Trebuchet MS" w:hAnsi="Trebuchet MS"/>
        </w:rPr>
        <w:t xml:space="preserve"> al Consiliului privind organizarea comună a pieţelor în sectorul inului şi cânepei pentru fibre.</w:t>
      </w:r>
    </w:p>
    <w:p w:rsidR="00DC7CD2" w:rsidRPr="00961022" w:rsidRDefault="00DC7CD2" w:rsidP="00DC7CD2">
      <w:pPr>
        <w:pStyle w:val="NoSpacing"/>
        <w:rPr>
          <w:rFonts w:ascii="Trebuchet MS" w:hAnsi="Trebuchet MS"/>
        </w:rPr>
      </w:pPr>
      <w:bookmarkStart w:id="11" w:name="do|ax1|pa12"/>
      <w:bookmarkEnd w:id="11"/>
      <w:r w:rsidRPr="00961022">
        <w:rPr>
          <w:rStyle w:val="tpa1"/>
          <w:rFonts w:ascii="Trebuchet MS" w:hAnsi="Trebuchet MS"/>
        </w:rPr>
        <w:t>Director general,</w:t>
      </w:r>
    </w:p>
    <w:p w:rsidR="00DC7CD2" w:rsidRPr="00961022" w:rsidRDefault="00DC7CD2" w:rsidP="00DC7CD2">
      <w:pPr>
        <w:pStyle w:val="NoSpacing"/>
        <w:rPr>
          <w:rFonts w:ascii="Trebuchet MS" w:hAnsi="Trebuchet MS"/>
        </w:rPr>
      </w:pPr>
      <w:bookmarkStart w:id="12" w:name="do|ax1|pa13"/>
      <w:bookmarkEnd w:id="12"/>
      <w:r w:rsidRPr="00961022">
        <w:rPr>
          <w:rStyle w:val="tpa1"/>
          <w:rFonts w:ascii="Trebuchet MS" w:hAnsi="Trebuchet MS"/>
        </w:rPr>
        <w:t>...........................</w:t>
      </w:r>
    </w:p>
    <w:p w:rsidR="002A3AD5" w:rsidRDefault="00DC7CD2">
      <w:bookmarkStart w:id="13" w:name="_GoBack"/>
      <w:bookmarkEnd w:id="13"/>
    </w:p>
    <w:sectPr w:rsidR="002A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BB"/>
    <w:rsid w:val="00592532"/>
    <w:rsid w:val="00A864BB"/>
    <w:rsid w:val="00DC7CD2"/>
    <w:rsid w:val="00D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7CD2"/>
    <w:rPr>
      <w:color w:val="0000FF"/>
      <w:u w:val="single"/>
    </w:rPr>
  </w:style>
  <w:style w:type="character" w:customStyle="1" w:styleId="ax1">
    <w:name w:val="ax1"/>
    <w:basedOn w:val="DefaultParagraphFont"/>
    <w:rsid w:val="00DC7CD2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DC7CD2"/>
  </w:style>
  <w:style w:type="paragraph" w:styleId="NoSpacing">
    <w:name w:val="No Spacing"/>
    <w:link w:val="NoSpacingChar"/>
    <w:uiPriority w:val="1"/>
    <w:qFormat/>
    <w:rsid w:val="00DC7C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DC7C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7CD2"/>
    <w:rPr>
      <w:color w:val="0000FF"/>
      <w:u w:val="single"/>
    </w:rPr>
  </w:style>
  <w:style w:type="character" w:customStyle="1" w:styleId="ax1">
    <w:name w:val="ax1"/>
    <w:basedOn w:val="DefaultParagraphFont"/>
    <w:rsid w:val="00DC7CD2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DC7CD2"/>
  </w:style>
  <w:style w:type="paragraph" w:styleId="NoSpacing">
    <w:name w:val="No Spacing"/>
    <w:link w:val="NoSpacingChar"/>
    <w:uiPriority w:val="1"/>
    <w:qFormat/>
    <w:rsid w:val="00DC7C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DC7C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camelia.ionel\sintact%204.0\cache\Legislatie\temp1050136\12016911.htm" TargetMode="External"/><Relationship Id="rId5" Type="http://schemas.openxmlformats.org/officeDocument/2006/relationships/hyperlink" Target="file:///C:\Users\camelia.ionel\sintact%204.0\cache\Legislatie\temp1050136\1200439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slav</dc:creator>
  <cp:keywords/>
  <dc:description/>
  <cp:lastModifiedBy>aida slav</cp:lastModifiedBy>
  <cp:revision>2</cp:revision>
  <dcterms:created xsi:type="dcterms:W3CDTF">2016-11-08T13:43:00Z</dcterms:created>
  <dcterms:modified xsi:type="dcterms:W3CDTF">2016-11-08T13:44:00Z</dcterms:modified>
</cp:coreProperties>
</file>